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5D86" w:rsidRPr="00AB7577" w:rsidRDefault="00645D86" w:rsidP="00645D86">
      <w:pPr>
        <w:adjustRightInd w:val="0"/>
        <w:snapToGrid w:val="0"/>
        <w:spacing w:line="480" w:lineRule="exact"/>
        <w:jc w:val="center"/>
        <w:rPr>
          <w:rFonts w:ascii="Arial" w:hAnsi="Arial"/>
          <w:b/>
          <w:snapToGrid w:val="0"/>
          <w:kern w:val="0"/>
          <w:sz w:val="32"/>
        </w:rPr>
      </w:pPr>
      <w:r w:rsidRPr="000D53DB">
        <w:rPr>
          <w:rFonts w:ascii="Arial" w:hAnsi="Arial" w:hint="eastAsia"/>
          <w:b/>
          <w:snapToGrid w:val="0"/>
          <w:kern w:val="0"/>
          <w:sz w:val="32"/>
        </w:rPr>
        <w:t>《</w:t>
      </w:r>
      <w:r w:rsidR="00913C58">
        <w:rPr>
          <w:rFonts w:ascii="Courier New" w:hAnsi="Courier New" w:hint="eastAsia"/>
          <w:b/>
          <w:snapToGrid w:val="0"/>
          <w:kern w:val="0"/>
          <w:sz w:val="32"/>
        </w:rPr>
        <w:t>土力学及基础工程</w:t>
      </w:r>
      <w:r w:rsidRPr="000D53DB">
        <w:rPr>
          <w:rFonts w:ascii="Arial" w:hAnsi="Arial" w:hint="eastAsia"/>
          <w:b/>
          <w:snapToGrid w:val="0"/>
          <w:kern w:val="0"/>
          <w:sz w:val="32"/>
        </w:rPr>
        <w:t>》</w:t>
      </w:r>
      <w:r w:rsidR="006C513B">
        <w:rPr>
          <w:rFonts w:ascii="Arial" w:hAnsi="Arial" w:hint="eastAsia"/>
          <w:b/>
          <w:snapToGrid w:val="0"/>
          <w:kern w:val="0"/>
          <w:sz w:val="32"/>
        </w:rPr>
        <w:t>参考答案</w:t>
      </w:r>
    </w:p>
    <w:p w:rsidR="006C513B" w:rsidRDefault="006C513B" w:rsidP="00A3780A">
      <w:pPr>
        <w:adjustRightInd w:val="0"/>
        <w:snapToGrid w:val="0"/>
        <w:rPr>
          <w:rFonts w:ascii="宋体" w:hAnsi="宋体" w:hint="eastAsia"/>
          <w:b/>
          <w:snapToGrid w:val="0"/>
          <w:kern w:val="0"/>
          <w:szCs w:val="21"/>
        </w:rPr>
      </w:pPr>
    </w:p>
    <w:p w:rsidR="00A3780A" w:rsidRPr="00544FE3" w:rsidRDefault="00A3780A" w:rsidP="00A3780A">
      <w:pPr>
        <w:adjustRightInd w:val="0"/>
        <w:snapToGrid w:val="0"/>
        <w:rPr>
          <w:rFonts w:ascii="宋体" w:hAnsi="宋体"/>
          <w:b/>
          <w:snapToGrid w:val="0"/>
          <w:kern w:val="0"/>
          <w:szCs w:val="21"/>
        </w:rPr>
      </w:pPr>
      <w:r>
        <w:rPr>
          <w:rFonts w:ascii="宋体" w:hAnsi="宋体" w:hint="eastAsia"/>
          <w:b/>
          <w:snapToGrid w:val="0"/>
          <w:kern w:val="0"/>
          <w:szCs w:val="21"/>
        </w:rPr>
        <w:t>一</w:t>
      </w:r>
      <w:r w:rsidRPr="00544FE3">
        <w:rPr>
          <w:rFonts w:ascii="宋体" w:hAnsi="宋体" w:hint="eastAsia"/>
          <w:b/>
          <w:snapToGrid w:val="0"/>
          <w:kern w:val="0"/>
          <w:szCs w:val="21"/>
        </w:rPr>
        <w:t>、简答题</w:t>
      </w:r>
      <w:r w:rsidRPr="00544FE3">
        <w:rPr>
          <w:rFonts w:ascii="宋体" w:hAnsi="宋体"/>
          <w:b/>
          <w:snapToGrid w:val="0"/>
          <w:kern w:val="0"/>
          <w:szCs w:val="21"/>
        </w:rPr>
        <w:t>(</w:t>
      </w:r>
      <w:r w:rsidRPr="00544FE3">
        <w:rPr>
          <w:rFonts w:ascii="宋体" w:hAnsi="宋体" w:hint="eastAsia"/>
          <w:b/>
          <w:snapToGrid w:val="0"/>
          <w:kern w:val="0"/>
          <w:szCs w:val="21"/>
        </w:rPr>
        <w:t>共</w:t>
      </w:r>
      <w:r w:rsidR="006B7383">
        <w:rPr>
          <w:rFonts w:ascii="宋体" w:hAnsi="宋体" w:hint="eastAsia"/>
          <w:b/>
          <w:snapToGrid w:val="0"/>
          <w:kern w:val="0"/>
          <w:szCs w:val="21"/>
        </w:rPr>
        <w:t>25</w:t>
      </w:r>
      <w:r w:rsidRPr="00544FE3">
        <w:rPr>
          <w:rFonts w:ascii="宋体" w:hAnsi="宋体" w:hint="eastAsia"/>
          <w:b/>
          <w:snapToGrid w:val="0"/>
          <w:kern w:val="0"/>
          <w:szCs w:val="21"/>
        </w:rPr>
        <w:t>分</w:t>
      </w:r>
      <w:r w:rsidRPr="00544FE3">
        <w:rPr>
          <w:rFonts w:ascii="宋体" w:hAnsi="宋体"/>
          <w:b/>
          <w:snapToGrid w:val="0"/>
          <w:kern w:val="0"/>
          <w:szCs w:val="21"/>
        </w:rPr>
        <w:t>)</w:t>
      </w:r>
    </w:p>
    <w:p w:rsidR="00A3780A" w:rsidRPr="00A3780A" w:rsidRDefault="00A3780A" w:rsidP="00A3780A">
      <w:pPr>
        <w:adjustRightInd w:val="0"/>
        <w:snapToGrid w:val="0"/>
        <w:rPr>
          <w:rFonts w:ascii="宋体" w:hAnsi="宋体"/>
          <w:b/>
          <w:snapToGrid w:val="0"/>
          <w:kern w:val="0"/>
          <w:szCs w:val="21"/>
        </w:rPr>
      </w:pPr>
      <w:r w:rsidRPr="00A3780A">
        <w:rPr>
          <w:rFonts w:ascii="宋体" w:hAnsi="宋体" w:hint="eastAsia"/>
          <w:b/>
          <w:snapToGrid w:val="0"/>
          <w:kern w:val="0"/>
          <w:szCs w:val="21"/>
        </w:rPr>
        <w:t>1．列举3种浅基础和2种深基础的型式。</w:t>
      </w:r>
      <w:r w:rsidR="006B7383">
        <w:rPr>
          <w:rFonts w:ascii="宋体" w:hAnsi="宋体" w:hint="eastAsia"/>
          <w:b/>
          <w:snapToGrid w:val="0"/>
          <w:kern w:val="0"/>
          <w:szCs w:val="21"/>
        </w:rPr>
        <w:t>（10分）</w:t>
      </w:r>
    </w:p>
    <w:p w:rsidR="00A3780A" w:rsidRDefault="00A3780A" w:rsidP="00A3780A">
      <w:pPr>
        <w:spacing w:line="400" w:lineRule="atLeast"/>
        <w:jc w:val="left"/>
        <w:rPr>
          <w:color w:val="000000"/>
        </w:rPr>
      </w:pPr>
      <w:r w:rsidRPr="00A3780A">
        <w:rPr>
          <w:rFonts w:hint="eastAsia"/>
          <w:color w:val="FF0000"/>
        </w:rPr>
        <w:t>答</w:t>
      </w:r>
      <w:r>
        <w:rPr>
          <w:rFonts w:hint="eastAsia"/>
          <w:color w:val="000000"/>
        </w:rPr>
        <w:t>：</w:t>
      </w:r>
    </w:p>
    <w:p w:rsidR="00A3780A" w:rsidRDefault="00A3780A" w:rsidP="00A3780A">
      <w:pPr>
        <w:spacing w:line="400" w:lineRule="atLeast"/>
        <w:jc w:val="left"/>
        <w:rPr>
          <w:color w:val="000000"/>
        </w:rPr>
      </w:pPr>
      <w:r>
        <w:rPr>
          <w:rFonts w:hint="eastAsia"/>
          <w:color w:val="000000"/>
        </w:rPr>
        <w:t>浅基础：柱下独立基础、墙下条形基础、柱下条形基础、柱下交叉条形基础、联合基础、筏形基础、箱形基础、壳体等。</w:t>
      </w:r>
      <w:r>
        <w:rPr>
          <w:rFonts w:hint="eastAsia"/>
          <w:color w:val="000000"/>
        </w:rPr>
        <w:t>.</w:t>
      </w:r>
      <w:r>
        <w:rPr>
          <w:rFonts w:hint="eastAsia"/>
          <w:color w:val="000000"/>
        </w:rPr>
        <w:t>（列出</w:t>
      </w:r>
      <w:r>
        <w:rPr>
          <w:rFonts w:hint="eastAsia"/>
          <w:color w:val="000000"/>
        </w:rPr>
        <w:t>3</w:t>
      </w:r>
      <w:r>
        <w:rPr>
          <w:rFonts w:hint="eastAsia"/>
          <w:color w:val="000000"/>
        </w:rPr>
        <w:t>种即可）</w:t>
      </w:r>
    </w:p>
    <w:p w:rsidR="00A3780A" w:rsidRDefault="00A3780A" w:rsidP="00A3780A">
      <w:pPr>
        <w:spacing w:line="400" w:lineRule="atLeast"/>
        <w:jc w:val="left"/>
        <w:rPr>
          <w:color w:val="000000"/>
        </w:rPr>
      </w:pPr>
      <w:r>
        <w:rPr>
          <w:rFonts w:hint="eastAsia"/>
          <w:color w:val="000000"/>
        </w:rPr>
        <w:t>深基础：桩基础、地下连续墙、沉井基础等。（列出</w:t>
      </w:r>
      <w:r>
        <w:rPr>
          <w:rFonts w:hint="eastAsia"/>
          <w:color w:val="000000"/>
        </w:rPr>
        <w:t>2</w:t>
      </w:r>
      <w:r>
        <w:rPr>
          <w:rFonts w:hint="eastAsia"/>
          <w:color w:val="000000"/>
        </w:rPr>
        <w:t>种即可）</w:t>
      </w:r>
    </w:p>
    <w:p w:rsidR="006C513B" w:rsidRDefault="006C513B" w:rsidP="00A3780A">
      <w:pPr>
        <w:adjustRightInd w:val="0"/>
        <w:snapToGrid w:val="0"/>
        <w:rPr>
          <w:rFonts w:ascii="宋体" w:hAnsi="宋体" w:hint="eastAsia"/>
          <w:b/>
          <w:snapToGrid w:val="0"/>
          <w:kern w:val="0"/>
          <w:szCs w:val="21"/>
        </w:rPr>
      </w:pPr>
    </w:p>
    <w:p w:rsidR="00A3780A" w:rsidRPr="00544FE3" w:rsidRDefault="000C6C44" w:rsidP="00A3780A">
      <w:pPr>
        <w:adjustRightInd w:val="0"/>
        <w:snapToGrid w:val="0"/>
        <w:rPr>
          <w:rFonts w:ascii="宋体" w:hAnsi="宋体"/>
          <w:b/>
          <w:snapToGrid w:val="0"/>
          <w:kern w:val="0"/>
          <w:szCs w:val="21"/>
        </w:rPr>
      </w:pPr>
      <w:r>
        <w:rPr>
          <w:rFonts w:ascii="宋体" w:hAnsi="宋体" w:hint="eastAsia"/>
          <w:b/>
          <w:snapToGrid w:val="0"/>
          <w:kern w:val="0"/>
          <w:szCs w:val="21"/>
        </w:rPr>
        <w:t>二</w:t>
      </w:r>
      <w:r w:rsidR="00A3780A" w:rsidRPr="00544FE3">
        <w:rPr>
          <w:rFonts w:ascii="宋体" w:hAnsi="宋体" w:hint="eastAsia"/>
          <w:b/>
          <w:snapToGrid w:val="0"/>
          <w:kern w:val="0"/>
          <w:szCs w:val="21"/>
        </w:rPr>
        <w:t>、计算题</w:t>
      </w:r>
      <w:r w:rsidR="00A3780A" w:rsidRPr="00544FE3">
        <w:rPr>
          <w:rFonts w:ascii="宋体" w:hAnsi="宋体"/>
          <w:b/>
          <w:snapToGrid w:val="0"/>
          <w:kern w:val="0"/>
          <w:szCs w:val="21"/>
        </w:rPr>
        <w:t>(</w:t>
      </w:r>
      <w:r w:rsidR="00A3780A" w:rsidRPr="00544FE3">
        <w:rPr>
          <w:rFonts w:ascii="宋体" w:hAnsi="宋体" w:hint="eastAsia"/>
          <w:b/>
          <w:snapToGrid w:val="0"/>
          <w:kern w:val="0"/>
          <w:szCs w:val="21"/>
        </w:rPr>
        <w:t>共31分</w:t>
      </w:r>
      <w:r w:rsidR="00A3780A" w:rsidRPr="00544FE3">
        <w:rPr>
          <w:rFonts w:ascii="宋体" w:hAnsi="宋体"/>
          <w:b/>
          <w:snapToGrid w:val="0"/>
          <w:kern w:val="0"/>
          <w:szCs w:val="21"/>
        </w:rPr>
        <w:t>)</w:t>
      </w:r>
    </w:p>
    <w:p w:rsidR="00A3780A" w:rsidRPr="00A3780A" w:rsidRDefault="00A3780A" w:rsidP="00A3780A">
      <w:pPr>
        <w:adjustRightInd w:val="0"/>
        <w:snapToGrid w:val="0"/>
        <w:rPr>
          <w:rFonts w:ascii="宋体" w:hAnsi="宋体"/>
          <w:b/>
          <w:snapToGrid w:val="0"/>
          <w:kern w:val="0"/>
          <w:szCs w:val="21"/>
        </w:rPr>
      </w:pPr>
      <w:r w:rsidRPr="00A3780A">
        <w:rPr>
          <w:rFonts w:ascii="宋体" w:hAnsi="宋体" w:hint="eastAsia"/>
          <w:b/>
          <w:snapToGrid w:val="0"/>
          <w:kern w:val="0"/>
          <w:szCs w:val="21"/>
        </w:rPr>
        <w:t>1.</w:t>
      </w:r>
      <w:r w:rsidRPr="00895BDE">
        <w:rPr>
          <w:rFonts w:ascii="宋体" w:hAnsi="宋体" w:hint="eastAsia"/>
          <w:b/>
          <w:snapToGrid w:val="0"/>
          <w:kern w:val="0"/>
          <w:szCs w:val="21"/>
        </w:rPr>
        <w:t>某一完全</w:t>
      </w:r>
      <w:r w:rsidRPr="00A3780A">
        <w:rPr>
          <w:rFonts w:ascii="宋体" w:hAnsi="宋体" w:hint="eastAsia"/>
          <w:b/>
          <w:snapToGrid w:val="0"/>
          <w:kern w:val="0"/>
          <w:szCs w:val="21"/>
        </w:rPr>
        <w:t>饱和粘性土试样的含水量为30%，液限为33%，塑限为17%，试按该塑性指数和液性指数分别定出该粘性土的分类名称和软硬状态。</w:t>
      </w:r>
      <w:r w:rsidRPr="00A3780A">
        <w:rPr>
          <w:rFonts w:ascii="宋体" w:hAnsi="宋体"/>
          <w:b/>
          <w:snapToGrid w:val="0"/>
          <w:kern w:val="0"/>
          <w:szCs w:val="21"/>
        </w:rPr>
        <w:t>(</w:t>
      </w:r>
      <w:r w:rsidR="000C6C44">
        <w:rPr>
          <w:rFonts w:ascii="宋体" w:hAnsi="宋体" w:hint="eastAsia"/>
          <w:b/>
          <w:snapToGrid w:val="0"/>
          <w:kern w:val="0"/>
          <w:szCs w:val="21"/>
        </w:rPr>
        <w:t>15</w:t>
      </w:r>
      <w:r w:rsidRPr="00A3780A">
        <w:rPr>
          <w:rFonts w:ascii="宋体" w:hAnsi="宋体" w:hint="eastAsia"/>
          <w:b/>
          <w:snapToGrid w:val="0"/>
          <w:kern w:val="0"/>
          <w:szCs w:val="21"/>
        </w:rPr>
        <w:t>分</w:t>
      </w:r>
      <w:r w:rsidRPr="00A3780A">
        <w:rPr>
          <w:rFonts w:ascii="宋体" w:hAnsi="宋体"/>
          <w:b/>
          <w:snapToGrid w:val="0"/>
          <w:kern w:val="0"/>
          <w:szCs w:val="21"/>
        </w:rPr>
        <w:t>)</w:t>
      </w:r>
    </w:p>
    <w:p w:rsidR="00A3780A" w:rsidRDefault="00A3780A" w:rsidP="00A3780A">
      <w:pPr>
        <w:adjustRightInd w:val="0"/>
        <w:snapToGrid w:val="0"/>
        <w:rPr>
          <w:rFonts w:ascii="宋体" w:hAnsi="宋体"/>
          <w:snapToGrid w:val="0"/>
          <w:kern w:val="0"/>
          <w:szCs w:val="21"/>
        </w:rPr>
      </w:pPr>
      <w:r w:rsidRPr="00A3780A">
        <w:rPr>
          <w:rFonts w:ascii="宋体" w:hAnsi="宋体" w:hint="eastAsia"/>
          <w:b/>
          <w:snapToGrid w:val="0"/>
          <w:color w:val="FF0000"/>
          <w:kern w:val="0"/>
          <w:szCs w:val="21"/>
        </w:rPr>
        <w:t>答</w:t>
      </w:r>
      <w:r>
        <w:rPr>
          <w:rFonts w:ascii="宋体" w:hAnsi="宋体" w:hint="eastAsia"/>
          <w:snapToGrid w:val="0"/>
          <w:kern w:val="0"/>
          <w:szCs w:val="21"/>
        </w:rPr>
        <w:t>：</w:t>
      </w:r>
    </w:p>
    <w:p w:rsidR="00A3780A" w:rsidRPr="00720001" w:rsidRDefault="00A3780A" w:rsidP="00A3780A">
      <w:pPr>
        <w:ind w:firstLineChars="250" w:firstLine="525"/>
        <w:rPr>
          <w:rFonts w:ascii="宋体" w:hAnsi="宋体"/>
          <w:szCs w:val="21"/>
        </w:rPr>
      </w:pPr>
      <w:r w:rsidRPr="00720001">
        <w:rPr>
          <w:rFonts w:ascii="宋体" w:hAnsi="宋体"/>
          <w:szCs w:val="21"/>
        </w:rPr>
        <w:object w:dxaOrig="27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25pt;height:19pt" o:ole="">
            <v:imagedata r:id="rId8" o:title=""/>
          </v:shape>
          <o:OLEObject Type="Embed" ProgID="Equation.3" ShapeID="_x0000_i1025" DrawAspect="Content" ObjectID="_1717512452" r:id="rId9"/>
        </w:object>
      </w:r>
    </w:p>
    <w:p w:rsidR="00A3780A" w:rsidRPr="00720001" w:rsidRDefault="00A3780A" w:rsidP="00A3780A">
      <w:pPr>
        <w:ind w:firstLineChars="250" w:firstLine="525"/>
        <w:rPr>
          <w:rFonts w:ascii="宋体" w:hAnsi="宋体"/>
          <w:szCs w:val="21"/>
        </w:rPr>
      </w:pPr>
      <w:r w:rsidRPr="00720001">
        <w:rPr>
          <w:rFonts w:ascii="宋体" w:hAnsi="宋体"/>
          <w:szCs w:val="21"/>
        </w:rPr>
        <w:object w:dxaOrig="2900" w:dyaOrig="740">
          <v:shape id="_x0000_i1026" type="#_x0000_t75" style="width:144.6pt;height:36.85pt" o:ole="">
            <v:imagedata r:id="rId10" o:title=""/>
          </v:shape>
          <o:OLEObject Type="Embed" ProgID="Equation.3" ShapeID="_x0000_i1026" DrawAspect="Content" ObjectID="_1717512453" r:id="rId11"/>
        </w:object>
      </w:r>
    </w:p>
    <w:p w:rsidR="00A3780A" w:rsidRPr="00720001" w:rsidRDefault="00A3780A" w:rsidP="00A3780A">
      <w:pPr>
        <w:ind w:firstLineChars="250" w:firstLine="525"/>
        <w:rPr>
          <w:rFonts w:ascii="宋体" w:hAnsi="宋体"/>
          <w:szCs w:val="21"/>
        </w:rPr>
      </w:pPr>
      <w:r w:rsidRPr="00720001">
        <w:rPr>
          <w:rFonts w:ascii="宋体" w:hAnsi="宋体" w:hint="eastAsia"/>
          <w:szCs w:val="21"/>
        </w:rPr>
        <w:t>因为</w:t>
      </w:r>
      <w:r w:rsidRPr="00720001">
        <w:rPr>
          <w:rFonts w:ascii="宋体" w:hAnsi="宋体"/>
          <w:szCs w:val="21"/>
        </w:rPr>
        <w:object w:dxaOrig="1719" w:dyaOrig="380">
          <v:shape id="_x0000_i1027" type="#_x0000_t75" style="width:86.4pt;height:19pt" o:ole="">
            <v:imagedata r:id="rId12" o:title=""/>
          </v:shape>
          <o:OLEObject Type="Embed" ProgID="Equation.3" ShapeID="_x0000_i1027" DrawAspect="Content" ObjectID="_1717512454" r:id="rId13"/>
        </w:object>
      </w:r>
      <w:r w:rsidRPr="00720001">
        <w:rPr>
          <w:rFonts w:ascii="宋体" w:hAnsi="宋体" w:hint="eastAsia"/>
          <w:szCs w:val="21"/>
        </w:rPr>
        <w:t>，所以该粘性土应定名为粉质粘土；</w:t>
      </w:r>
    </w:p>
    <w:p w:rsidR="00A3780A" w:rsidRDefault="00A3780A" w:rsidP="00A3780A">
      <w:pPr>
        <w:ind w:firstLineChars="250" w:firstLine="525"/>
        <w:rPr>
          <w:rFonts w:ascii="宋体" w:hAnsi="宋体"/>
          <w:szCs w:val="21"/>
        </w:rPr>
      </w:pPr>
      <w:r w:rsidRPr="00720001">
        <w:rPr>
          <w:rFonts w:ascii="宋体" w:hAnsi="宋体" w:hint="eastAsia"/>
          <w:szCs w:val="21"/>
        </w:rPr>
        <w:t>因为</w:t>
      </w:r>
      <w:r w:rsidRPr="00720001">
        <w:rPr>
          <w:rFonts w:ascii="宋体" w:hAnsi="宋体"/>
          <w:szCs w:val="21"/>
        </w:rPr>
        <w:object w:dxaOrig="2140" w:dyaOrig="340">
          <v:shape id="_x0000_i1028" type="#_x0000_t75" style="width:107.15pt;height:17.3pt" o:ole="">
            <v:imagedata r:id="rId14" o:title=""/>
          </v:shape>
          <o:OLEObject Type="Embed" ProgID="Equation.3" ShapeID="_x0000_i1028" DrawAspect="Content" ObjectID="_1717512455" r:id="rId15"/>
        </w:object>
      </w:r>
      <w:r w:rsidRPr="00720001">
        <w:rPr>
          <w:rFonts w:ascii="宋体" w:hAnsi="宋体" w:hint="eastAsia"/>
          <w:szCs w:val="21"/>
        </w:rPr>
        <w:t>，所以该粘性土的状态为软塑。</w:t>
      </w:r>
    </w:p>
    <w:p w:rsidR="00A3780A" w:rsidRDefault="00A3780A" w:rsidP="00A3780A">
      <w:pPr>
        <w:adjustRightInd w:val="0"/>
        <w:snapToGrid w:val="0"/>
        <w:rPr>
          <w:rFonts w:ascii="宋体" w:hAnsi="宋体"/>
          <w:snapToGrid w:val="0"/>
          <w:kern w:val="0"/>
          <w:szCs w:val="21"/>
        </w:rPr>
      </w:pPr>
    </w:p>
    <w:p w:rsidR="00A3780A" w:rsidRPr="00A3780A" w:rsidRDefault="00A3780A" w:rsidP="00A3780A">
      <w:pPr>
        <w:adjustRightInd w:val="0"/>
        <w:snapToGrid w:val="0"/>
        <w:rPr>
          <w:rFonts w:ascii="宋体" w:hAnsi="宋体"/>
          <w:b/>
          <w:snapToGrid w:val="0"/>
          <w:kern w:val="0"/>
          <w:szCs w:val="21"/>
        </w:rPr>
      </w:pPr>
      <w:r w:rsidRPr="00A3780A">
        <w:rPr>
          <w:rFonts w:ascii="宋体" w:hAnsi="宋体" w:hint="eastAsia"/>
          <w:b/>
          <w:snapToGrid w:val="0"/>
          <w:kern w:val="0"/>
          <w:szCs w:val="21"/>
        </w:rPr>
        <w:t xml:space="preserve">2. </w:t>
      </w:r>
      <w:r w:rsidRPr="00895BDE">
        <w:rPr>
          <w:rFonts w:ascii="宋体" w:hAnsi="宋体" w:hint="eastAsia"/>
          <w:b/>
          <w:snapToGrid w:val="0"/>
          <w:kern w:val="0"/>
          <w:szCs w:val="21"/>
        </w:rPr>
        <w:t>对一粘性土</w:t>
      </w:r>
      <w:r w:rsidRPr="00A3780A">
        <w:rPr>
          <w:rFonts w:ascii="宋体" w:hAnsi="宋体" w:hint="eastAsia"/>
          <w:b/>
          <w:snapToGrid w:val="0"/>
          <w:kern w:val="0"/>
          <w:szCs w:val="21"/>
        </w:rPr>
        <w:t>样进行侧限压缩试验，测得当p</w:t>
      </w:r>
      <w:r w:rsidRPr="00A3780A">
        <w:rPr>
          <w:rFonts w:ascii="宋体" w:hAnsi="宋体" w:hint="eastAsia"/>
          <w:b/>
          <w:snapToGrid w:val="0"/>
          <w:kern w:val="0"/>
          <w:szCs w:val="21"/>
          <w:vertAlign w:val="subscript"/>
        </w:rPr>
        <w:t>1</w:t>
      </w:r>
      <w:r w:rsidRPr="00A3780A">
        <w:rPr>
          <w:rFonts w:ascii="宋体" w:hAnsi="宋体" w:hint="eastAsia"/>
          <w:b/>
          <w:snapToGrid w:val="0"/>
          <w:kern w:val="0"/>
          <w:szCs w:val="21"/>
        </w:rPr>
        <w:t>=100 kPa和p</w:t>
      </w:r>
      <w:r w:rsidRPr="00A3780A">
        <w:rPr>
          <w:rFonts w:ascii="宋体" w:hAnsi="宋体" w:hint="eastAsia"/>
          <w:b/>
          <w:snapToGrid w:val="0"/>
          <w:kern w:val="0"/>
          <w:szCs w:val="21"/>
          <w:vertAlign w:val="subscript"/>
        </w:rPr>
        <w:t>2</w:t>
      </w:r>
      <w:r w:rsidRPr="00A3780A">
        <w:rPr>
          <w:rFonts w:ascii="宋体" w:hAnsi="宋体" w:hint="eastAsia"/>
          <w:b/>
          <w:snapToGrid w:val="0"/>
          <w:kern w:val="0"/>
          <w:szCs w:val="21"/>
        </w:rPr>
        <w:t>=200 kPa时土样相应的孔隙比分别为e</w:t>
      </w:r>
      <w:r w:rsidRPr="00A3780A">
        <w:rPr>
          <w:rFonts w:ascii="宋体" w:hAnsi="宋体" w:hint="eastAsia"/>
          <w:b/>
          <w:snapToGrid w:val="0"/>
          <w:kern w:val="0"/>
          <w:szCs w:val="21"/>
          <w:vertAlign w:val="subscript"/>
        </w:rPr>
        <w:t>1</w:t>
      </w:r>
      <w:r w:rsidRPr="00A3780A">
        <w:rPr>
          <w:rFonts w:ascii="宋体" w:hAnsi="宋体" w:hint="eastAsia"/>
          <w:b/>
          <w:snapToGrid w:val="0"/>
          <w:kern w:val="0"/>
          <w:szCs w:val="21"/>
        </w:rPr>
        <w:t>=0.932和e</w:t>
      </w:r>
      <w:r w:rsidRPr="00A3780A">
        <w:rPr>
          <w:rFonts w:ascii="宋体" w:hAnsi="宋体" w:hint="eastAsia"/>
          <w:b/>
          <w:snapToGrid w:val="0"/>
          <w:kern w:val="0"/>
          <w:szCs w:val="21"/>
          <w:vertAlign w:val="subscript"/>
        </w:rPr>
        <w:t>2</w:t>
      </w:r>
      <w:r w:rsidRPr="00A3780A">
        <w:rPr>
          <w:rFonts w:ascii="宋体" w:hAnsi="宋体" w:hint="eastAsia"/>
          <w:b/>
          <w:snapToGrid w:val="0"/>
          <w:kern w:val="0"/>
          <w:szCs w:val="21"/>
        </w:rPr>
        <w:t>=0.855，试计算a</w:t>
      </w:r>
      <w:r w:rsidRPr="00A3780A">
        <w:rPr>
          <w:rFonts w:ascii="宋体" w:hAnsi="宋体" w:hint="eastAsia"/>
          <w:b/>
          <w:snapToGrid w:val="0"/>
          <w:kern w:val="0"/>
          <w:szCs w:val="21"/>
          <w:vertAlign w:val="subscript"/>
        </w:rPr>
        <w:t>1-2</w:t>
      </w:r>
      <w:r w:rsidRPr="00A3780A">
        <w:rPr>
          <w:rFonts w:ascii="宋体" w:hAnsi="宋体" w:hint="eastAsia"/>
          <w:b/>
          <w:snapToGrid w:val="0"/>
          <w:kern w:val="0"/>
          <w:szCs w:val="21"/>
        </w:rPr>
        <w:t>和E</w:t>
      </w:r>
      <w:r w:rsidRPr="00A3780A">
        <w:rPr>
          <w:rFonts w:ascii="宋体" w:hAnsi="宋体" w:hint="eastAsia"/>
          <w:b/>
          <w:snapToGrid w:val="0"/>
          <w:kern w:val="0"/>
          <w:szCs w:val="21"/>
          <w:vertAlign w:val="subscript"/>
        </w:rPr>
        <w:t>s1-2</w:t>
      </w:r>
      <w:r w:rsidRPr="00A3780A">
        <w:rPr>
          <w:rFonts w:ascii="宋体" w:hAnsi="宋体" w:hint="eastAsia"/>
          <w:b/>
          <w:snapToGrid w:val="0"/>
          <w:kern w:val="0"/>
          <w:szCs w:val="21"/>
        </w:rPr>
        <w:t>，并评价该土的压缩性。</w:t>
      </w:r>
      <w:r w:rsidRPr="00A3780A">
        <w:rPr>
          <w:rFonts w:ascii="宋体" w:hAnsi="宋体"/>
          <w:b/>
          <w:snapToGrid w:val="0"/>
          <w:kern w:val="0"/>
          <w:szCs w:val="21"/>
        </w:rPr>
        <w:t>(</w:t>
      </w:r>
      <w:r w:rsidR="000C6C44">
        <w:rPr>
          <w:rFonts w:ascii="宋体" w:hAnsi="宋体" w:hint="eastAsia"/>
          <w:b/>
          <w:snapToGrid w:val="0"/>
          <w:kern w:val="0"/>
          <w:szCs w:val="21"/>
        </w:rPr>
        <w:t>15</w:t>
      </w:r>
      <w:r w:rsidRPr="00A3780A">
        <w:rPr>
          <w:rFonts w:ascii="宋体" w:hAnsi="宋体" w:hint="eastAsia"/>
          <w:b/>
          <w:snapToGrid w:val="0"/>
          <w:kern w:val="0"/>
          <w:szCs w:val="21"/>
        </w:rPr>
        <w:t>分</w:t>
      </w:r>
      <w:r w:rsidRPr="00A3780A">
        <w:rPr>
          <w:rFonts w:ascii="宋体" w:hAnsi="宋体"/>
          <w:b/>
          <w:snapToGrid w:val="0"/>
          <w:kern w:val="0"/>
          <w:szCs w:val="21"/>
        </w:rPr>
        <w:t>)</w:t>
      </w:r>
    </w:p>
    <w:p w:rsidR="00A3780A" w:rsidRDefault="00A3780A" w:rsidP="00A3780A">
      <w:pPr>
        <w:adjustRightInd w:val="0"/>
        <w:snapToGrid w:val="0"/>
        <w:rPr>
          <w:rFonts w:ascii="宋体" w:hAnsi="宋体"/>
          <w:snapToGrid w:val="0"/>
          <w:kern w:val="0"/>
          <w:szCs w:val="21"/>
        </w:rPr>
      </w:pPr>
      <w:r w:rsidRPr="00A3780A">
        <w:rPr>
          <w:rFonts w:ascii="宋体" w:hAnsi="宋体" w:hint="eastAsia"/>
          <w:b/>
          <w:snapToGrid w:val="0"/>
          <w:color w:val="FF0000"/>
          <w:kern w:val="0"/>
          <w:szCs w:val="21"/>
        </w:rPr>
        <w:t>答</w:t>
      </w:r>
      <w:r>
        <w:rPr>
          <w:rFonts w:ascii="宋体" w:hAnsi="宋体" w:hint="eastAsia"/>
          <w:snapToGrid w:val="0"/>
          <w:kern w:val="0"/>
          <w:szCs w:val="21"/>
        </w:rPr>
        <w:t>：</w:t>
      </w:r>
    </w:p>
    <w:p w:rsidR="00A3780A" w:rsidRPr="00544FE3" w:rsidRDefault="00A3780A" w:rsidP="00A3780A">
      <w:pPr>
        <w:adjustRightInd w:val="0"/>
        <w:snapToGrid w:val="0"/>
        <w:rPr>
          <w:rFonts w:ascii="宋体" w:hAnsi="宋体"/>
          <w:snapToGrid w:val="0"/>
          <w:kern w:val="0"/>
          <w:szCs w:val="21"/>
        </w:rPr>
      </w:pPr>
    </w:p>
    <w:p w:rsidR="00A3780A" w:rsidRPr="00A6639F" w:rsidRDefault="00A3780A" w:rsidP="00A3780A">
      <w:pPr>
        <w:widowControl/>
        <w:jc w:val="left"/>
        <w:rPr>
          <w:rFonts w:ascii="宋体" w:hAnsi="宋体"/>
          <w:szCs w:val="21"/>
        </w:rPr>
      </w:pPr>
      <w:r w:rsidRPr="00A6639F">
        <w:rPr>
          <w:rFonts w:ascii="宋体" w:hAnsi="宋体"/>
          <w:szCs w:val="21"/>
        </w:rPr>
        <w:object w:dxaOrig="4360" w:dyaOrig="700">
          <v:shape id="_x0000_i1029" type="#_x0000_t75" style="width:218.3pt;height:35.15pt" o:ole="">
            <v:imagedata r:id="rId16" o:title=""/>
          </v:shape>
          <o:OLEObject Type="Embed" ProgID="Equation.3" ShapeID="_x0000_i1029" DrawAspect="Content" ObjectID="_1717512456" r:id="rId17"/>
        </w:object>
      </w:r>
    </w:p>
    <w:p w:rsidR="00A3780A" w:rsidRPr="00A6639F" w:rsidRDefault="00A3780A" w:rsidP="00A3780A">
      <w:pPr>
        <w:rPr>
          <w:rFonts w:ascii="宋体" w:hAnsi="宋体"/>
          <w:szCs w:val="21"/>
        </w:rPr>
      </w:pPr>
      <w:r w:rsidRPr="00A6639F">
        <w:rPr>
          <w:rFonts w:ascii="宋体" w:hAnsi="宋体"/>
          <w:szCs w:val="21"/>
        </w:rPr>
        <w:object w:dxaOrig="3680" w:dyaOrig="700">
          <v:shape id="_x0000_i1030" type="#_x0000_t75" style="width:183.75pt;height:35.15pt" o:ole="">
            <v:imagedata r:id="rId18" o:title=""/>
          </v:shape>
          <o:OLEObject Type="Embed" ProgID="Equation.3" ShapeID="_x0000_i1030" DrawAspect="Content" ObjectID="_1717512457" r:id="rId19"/>
        </w:object>
      </w:r>
    </w:p>
    <w:p w:rsidR="00A3780A" w:rsidRDefault="00A3780A" w:rsidP="00A3780A">
      <w:pPr>
        <w:rPr>
          <w:rFonts w:ascii="宋体" w:hAnsi="宋体"/>
          <w:szCs w:val="21"/>
        </w:rPr>
      </w:pPr>
      <w:r w:rsidRPr="00A6639F">
        <w:rPr>
          <w:rFonts w:ascii="宋体" w:hAnsi="宋体" w:hint="eastAsia"/>
          <w:szCs w:val="21"/>
        </w:rPr>
        <w:t>所以该土属于中压缩性土。</w:t>
      </w:r>
    </w:p>
    <w:p w:rsidR="00A3780A" w:rsidRDefault="00A3780A" w:rsidP="00A3780A">
      <w:pPr>
        <w:adjustRightInd w:val="0"/>
        <w:snapToGrid w:val="0"/>
        <w:rPr>
          <w:rFonts w:ascii="宋体" w:hAnsi="宋体"/>
          <w:snapToGrid w:val="0"/>
          <w:kern w:val="0"/>
          <w:szCs w:val="21"/>
        </w:rPr>
      </w:pPr>
    </w:p>
    <w:p w:rsidR="000C6C44" w:rsidRPr="000C6C44" w:rsidRDefault="006B7383" w:rsidP="000C6C44">
      <w:pPr>
        <w:widowControl/>
        <w:jc w:val="left"/>
        <w:rPr>
          <w:rFonts w:ascii="宋体" w:hAnsi="宋体"/>
          <w:b/>
          <w:szCs w:val="21"/>
        </w:rPr>
      </w:pPr>
      <w:r w:rsidRPr="00895BDE">
        <w:rPr>
          <w:rFonts w:ascii="宋体" w:hAnsi="宋体" w:hint="eastAsia"/>
          <w:b/>
          <w:szCs w:val="21"/>
        </w:rPr>
        <w:t>3</w:t>
      </w:r>
      <w:r w:rsidR="000C6C44" w:rsidRPr="00895BDE">
        <w:rPr>
          <w:rFonts w:ascii="宋体" w:hAnsi="宋体" w:hint="eastAsia"/>
          <w:b/>
          <w:szCs w:val="21"/>
        </w:rPr>
        <w:t>.某砂土土样的密</w:t>
      </w:r>
      <w:r w:rsidR="000C6C44" w:rsidRPr="000C6C44">
        <w:rPr>
          <w:rFonts w:ascii="宋体" w:hAnsi="宋体" w:hint="eastAsia"/>
          <w:b/>
          <w:szCs w:val="21"/>
        </w:rPr>
        <w:t>度为</w:t>
      </w:r>
      <w:smartTag w:uri="urn:schemas-microsoft-com:office:smarttags" w:element="chmetcnv">
        <w:smartTagPr>
          <w:attr w:name="UnitName" w:val="g"/>
          <w:attr w:name="SourceValue" w:val="1.77"/>
          <w:attr w:name="HasSpace" w:val="False"/>
          <w:attr w:name="Negative" w:val="False"/>
          <w:attr w:name="NumberType" w:val="1"/>
          <w:attr w:name="TCSC" w:val="0"/>
        </w:smartTagPr>
        <w:r w:rsidR="000C6C44" w:rsidRPr="000C6C44">
          <w:rPr>
            <w:rFonts w:ascii="宋体" w:hAnsi="宋体" w:hint="eastAsia"/>
            <w:b/>
            <w:szCs w:val="21"/>
          </w:rPr>
          <w:t>1.77g</w:t>
        </w:r>
      </w:smartTag>
      <w:r w:rsidR="000C6C44" w:rsidRPr="000C6C44">
        <w:rPr>
          <w:rFonts w:ascii="宋体" w:hAnsi="宋体" w:hint="eastAsia"/>
          <w:b/>
          <w:szCs w:val="21"/>
        </w:rPr>
        <w:t>/cm</w:t>
      </w:r>
      <w:r w:rsidR="000C6C44" w:rsidRPr="000C6C44">
        <w:rPr>
          <w:rFonts w:ascii="宋体" w:hAnsi="宋体" w:hint="eastAsia"/>
          <w:b/>
          <w:szCs w:val="21"/>
          <w:vertAlign w:val="superscript"/>
        </w:rPr>
        <w:t>3</w:t>
      </w:r>
      <w:r w:rsidR="000C6C44" w:rsidRPr="000C6C44">
        <w:rPr>
          <w:rFonts w:ascii="宋体" w:hAnsi="宋体" w:hint="eastAsia"/>
          <w:b/>
          <w:szCs w:val="21"/>
        </w:rPr>
        <w:t>，含水量为9.8%，土粒相对密度为2.67，烘干后测定最小孔隙比为0.461，最大孔隙比为0.943，试求孔隙比e和相对密实度Dr，并评定该砂土的密实度。（</w:t>
      </w:r>
      <w:r w:rsidR="000C6C44">
        <w:rPr>
          <w:rFonts w:ascii="宋体" w:hAnsi="宋体" w:hint="eastAsia"/>
          <w:b/>
          <w:szCs w:val="21"/>
        </w:rPr>
        <w:t>15</w:t>
      </w:r>
      <w:r w:rsidR="000C6C44" w:rsidRPr="000C6C44">
        <w:rPr>
          <w:rFonts w:ascii="宋体" w:hAnsi="宋体" w:hint="eastAsia"/>
          <w:b/>
          <w:szCs w:val="21"/>
        </w:rPr>
        <w:t>分）</w:t>
      </w:r>
    </w:p>
    <w:p w:rsidR="000C6C44" w:rsidRPr="00720001" w:rsidRDefault="000C6C44" w:rsidP="000C6C44">
      <w:pPr>
        <w:widowControl/>
        <w:ind w:firstLineChars="439" w:firstLine="922"/>
        <w:jc w:val="left"/>
        <w:rPr>
          <w:rFonts w:ascii="宋体" w:hAnsi="宋体"/>
          <w:szCs w:val="21"/>
        </w:rPr>
      </w:pPr>
      <w:r w:rsidRPr="00720001">
        <w:rPr>
          <w:rFonts w:ascii="宋体" w:hAnsi="宋体"/>
          <w:szCs w:val="21"/>
        </w:rPr>
        <w:object w:dxaOrig="5179" w:dyaOrig="680">
          <v:shape id="_x0000_i1031" type="#_x0000_t75" style="width:258.6pt;height:34pt" o:ole="">
            <v:imagedata r:id="rId20" o:title=""/>
          </v:shape>
          <o:OLEObject Type="Embed" ProgID="Equation.3" ShapeID="_x0000_i1031" DrawAspect="Content" ObjectID="_1717512458" r:id="rId21"/>
        </w:object>
      </w:r>
    </w:p>
    <w:p w:rsidR="000C6C44" w:rsidRPr="00720001" w:rsidRDefault="000C6C44" w:rsidP="000C6C44">
      <w:pPr>
        <w:widowControl/>
        <w:ind w:firstLineChars="391" w:firstLine="821"/>
        <w:jc w:val="left"/>
        <w:rPr>
          <w:rFonts w:ascii="宋体" w:hAnsi="宋体"/>
          <w:szCs w:val="21"/>
        </w:rPr>
      </w:pPr>
      <w:r w:rsidRPr="00720001">
        <w:rPr>
          <w:rFonts w:ascii="宋体" w:hAnsi="宋体"/>
          <w:szCs w:val="21"/>
        </w:rPr>
        <w:object w:dxaOrig="4000" w:dyaOrig="700">
          <v:shape id="_x0000_i1032" type="#_x0000_t75" style="width:200.45pt;height:35.15pt" o:ole="">
            <v:imagedata r:id="rId22" o:title=""/>
          </v:shape>
          <o:OLEObject Type="Embed" ProgID="Equation.3" ShapeID="_x0000_i1032" DrawAspect="Content" ObjectID="_1717512459" r:id="rId23"/>
        </w:object>
      </w:r>
    </w:p>
    <w:p w:rsidR="000C6C44" w:rsidRDefault="000C6C44" w:rsidP="000C6C44">
      <w:pPr>
        <w:widowControl/>
        <w:ind w:firstLineChars="391" w:firstLine="821"/>
        <w:jc w:val="left"/>
        <w:rPr>
          <w:rFonts w:ascii="宋体" w:hAnsi="宋体"/>
          <w:szCs w:val="21"/>
        </w:rPr>
      </w:pPr>
      <w:r w:rsidRPr="00720001">
        <w:rPr>
          <w:rFonts w:ascii="宋体" w:hAnsi="宋体" w:hint="eastAsia"/>
          <w:szCs w:val="21"/>
        </w:rPr>
        <w:t>因为</w:t>
      </w:r>
      <w:r w:rsidRPr="00720001">
        <w:rPr>
          <w:rFonts w:ascii="宋体" w:hAnsi="宋体"/>
          <w:szCs w:val="21"/>
        </w:rPr>
        <w:object w:dxaOrig="2220" w:dyaOrig="480">
          <v:shape id="_x0000_i1033" type="#_x0000_t75" style="width:111.15pt;height:24.2pt" o:ole="">
            <v:imagedata r:id="rId24" o:title=""/>
          </v:shape>
          <o:OLEObject Type="Embed" ProgID="Equation.3" ShapeID="_x0000_i1033" DrawAspect="Content" ObjectID="_1717512460" r:id="rId25"/>
        </w:object>
      </w:r>
      <w:r w:rsidRPr="00720001">
        <w:rPr>
          <w:rFonts w:ascii="宋体" w:hAnsi="宋体" w:hint="eastAsia"/>
          <w:szCs w:val="21"/>
        </w:rPr>
        <w:t>，所以该砂土的密实度为中密。</w:t>
      </w:r>
    </w:p>
    <w:p w:rsidR="00A3780A" w:rsidRDefault="00A3780A" w:rsidP="00A3780A">
      <w:pPr>
        <w:adjustRightInd w:val="0"/>
        <w:snapToGrid w:val="0"/>
        <w:rPr>
          <w:rFonts w:ascii="宋体" w:hAnsi="宋体"/>
          <w:snapToGrid w:val="0"/>
          <w:kern w:val="0"/>
          <w:szCs w:val="21"/>
        </w:rPr>
      </w:pPr>
    </w:p>
    <w:p w:rsidR="00367C74" w:rsidRDefault="006B7383" w:rsidP="00367C74">
      <w:pPr>
        <w:adjustRightInd w:val="0"/>
        <w:snapToGrid w:val="0"/>
        <w:rPr>
          <w:rFonts w:ascii="宋体" w:hAnsi="宋体"/>
          <w:b/>
          <w:snapToGrid w:val="0"/>
          <w:kern w:val="0"/>
          <w:szCs w:val="21"/>
        </w:rPr>
      </w:pPr>
      <w:r>
        <w:rPr>
          <w:rFonts w:ascii="宋体" w:hAnsi="宋体" w:hint="eastAsia"/>
          <w:b/>
          <w:snapToGrid w:val="0"/>
          <w:kern w:val="0"/>
          <w:szCs w:val="21"/>
        </w:rPr>
        <w:t>4</w:t>
      </w:r>
      <w:r w:rsidR="00A3780A" w:rsidRPr="00367C74">
        <w:rPr>
          <w:rFonts w:ascii="宋体" w:hAnsi="宋体" w:hint="eastAsia"/>
          <w:b/>
          <w:snapToGrid w:val="0"/>
          <w:kern w:val="0"/>
          <w:szCs w:val="21"/>
        </w:rPr>
        <w:t>．如图某柱下桩基础，柱底尺寸500</w:t>
      </w:r>
      <w:r w:rsidR="00A3780A" w:rsidRPr="00367C74">
        <w:rPr>
          <w:rFonts w:ascii="宋体" w:hAnsi="宋体"/>
          <w:b/>
          <w:snapToGrid w:val="0"/>
          <w:kern w:val="0"/>
          <w:szCs w:val="21"/>
        </w:rPr>
        <w:t>×</w:t>
      </w:r>
      <w:smartTag w:uri="urn:schemas-microsoft-com:office:smarttags" w:element="chmetcnv">
        <w:smartTagPr>
          <w:attr w:name="UnitName" w:val="mm"/>
          <w:attr w:name="SourceValue" w:val="600"/>
          <w:attr w:name="HasSpace" w:val="False"/>
          <w:attr w:name="Negative" w:val="False"/>
          <w:attr w:name="NumberType" w:val="1"/>
          <w:attr w:name="TCSC" w:val="0"/>
        </w:smartTagPr>
        <w:r w:rsidR="00A3780A" w:rsidRPr="00367C74">
          <w:rPr>
            <w:rFonts w:ascii="宋体" w:hAnsi="宋体" w:hint="eastAsia"/>
            <w:b/>
            <w:snapToGrid w:val="0"/>
            <w:kern w:val="0"/>
            <w:szCs w:val="21"/>
          </w:rPr>
          <w:t>600mm</w:t>
        </w:r>
      </w:smartTag>
      <w:r w:rsidR="00A3780A" w:rsidRPr="00367C74">
        <w:rPr>
          <w:rFonts w:ascii="宋体" w:hAnsi="宋体" w:hint="eastAsia"/>
          <w:b/>
          <w:snapToGrid w:val="0"/>
          <w:kern w:val="0"/>
          <w:szCs w:val="21"/>
        </w:rPr>
        <w:t>，作用于地面标高处荷载F</w:t>
      </w:r>
      <w:r w:rsidR="00A3780A" w:rsidRPr="00367C74">
        <w:rPr>
          <w:rFonts w:ascii="宋体" w:hAnsi="宋体" w:hint="eastAsia"/>
          <w:b/>
          <w:snapToGrid w:val="0"/>
          <w:kern w:val="0"/>
          <w:szCs w:val="21"/>
          <w:vertAlign w:val="subscript"/>
        </w:rPr>
        <w:t>K</w:t>
      </w:r>
      <w:r w:rsidR="00A3780A" w:rsidRPr="00367C74">
        <w:rPr>
          <w:rFonts w:ascii="宋体" w:hAnsi="宋体" w:hint="eastAsia"/>
          <w:b/>
          <w:snapToGrid w:val="0"/>
          <w:kern w:val="0"/>
          <w:szCs w:val="21"/>
        </w:rPr>
        <w:t>=12000KN，M</w:t>
      </w:r>
      <w:r w:rsidR="00A3780A" w:rsidRPr="00367C74">
        <w:rPr>
          <w:rFonts w:ascii="宋体" w:hAnsi="宋体" w:hint="eastAsia"/>
          <w:b/>
          <w:snapToGrid w:val="0"/>
          <w:kern w:val="0"/>
          <w:szCs w:val="21"/>
          <w:vertAlign w:val="subscript"/>
        </w:rPr>
        <w:t>xk</w:t>
      </w:r>
      <w:r w:rsidR="00A3780A" w:rsidRPr="00367C74">
        <w:rPr>
          <w:rFonts w:ascii="宋体" w:hAnsi="宋体" w:hint="eastAsia"/>
          <w:b/>
          <w:snapToGrid w:val="0"/>
          <w:kern w:val="0"/>
          <w:szCs w:val="21"/>
        </w:rPr>
        <w:t>=300 KN·m，M</w:t>
      </w:r>
      <w:r w:rsidR="00A3780A" w:rsidRPr="00367C74">
        <w:rPr>
          <w:rFonts w:ascii="宋体" w:hAnsi="宋体" w:hint="eastAsia"/>
          <w:b/>
          <w:snapToGrid w:val="0"/>
          <w:kern w:val="0"/>
          <w:szCs w:val="21"/>
          <w:vertAlign w:val="subscript"/>
        </w:rPr>
        <w:t>yk</w:t>
      </w:r>
      <w:r w:rsidR="00A3780A" w:rsidRPr="00367C74">
        <w:rPr>
          <w:rFonts w:ascii="宋体" w:hAnsi="宋体" w:hint="eastAsia"/>
          <w:b/>
          <w:snapToGrid w:val="0"/>
          <w:kern w:val="0"/>
          <w:szCs w:val="21"/>
        </w:rPr>
        <w:t>=800 KN·m，</w:t>
      </w:r>
      <w:r w:rsidR="00A3780A" w:rsidRPr="00367C74">
        <w:rPr>
          <w:rFonts w:ascii="宋体" w:hAnsi="宋体" w:hint="eastAsia"/>
          <w:b/>
          <w:snapToGrid w:val="0"/>
          <w:kern w:val="0"/>
          <w:szCs w:val="21"/>
        </w:rPr>
        <w:lastRenderedPageBreak/>
        <w:t>承台埋深</w:t>
      </w:r>
      <w:smartTag w:uri="urn:schemas-microsoft-com:office:smarttags" w:element="chmetcnv">
        <w:smartTagPr>
          <w:attr w:name="UnitName" w:val="mm"/>
          <w:attr w:name="SourceValue" w:val="2100"/>
          <w:attr w:name="HasSpace" w:val="False"/>
          <w:attr w:name="Negative" w:val="False"/>
          <w:attr w:name="NumberType" w:val="1"/>
          <w:attr w:name="TCSC" w:val="0"/>
        </w:smartTagPr>
        <w:r w:rsidR="00A3780A" w:rsidRPr="00367C74">
          <w:rPr>
            <w:rFonts w:ascii="宋体" w:hAnsi="宋体" w:hint="eastAsia"/>
            <w:b/>
            <w:snapToGrid w:val="0"/>
            <w:kern w:val="0"/>
            <w:szCs w:val="21"/>
          </w:rPr>
          <w:t>2100mm</w:t>
        </w:r>
      </w:smartTag>
      <w:r w:rsidR="00A3780A" w:rsidRPr="00367C74">
        <w:rPr>
          <w:rFonts w:ascii="宋体" w:hAnsi="宋体" w:hint="eastAsia"/>
          <w:b/>
          <w:snapToGrid w:val="0"/>
          <w:kern w:val="0"/>
          <w:szCs w:val="21"/>
        </w:rPr>
        <w:t>，γ</w:t>
      </w:r>
      <w:r w:rsidR="00A3780A" w:rsidRPr="00367C74">
        <w:rPr>
          <w:rFonts w:ascii="宋体" w:hAnsi="宋体" w:hint="eastAsia"/>
          <w:b/>
          <w:snapToGrid w:val="0"/>
          <w:kern w:val="0"/>
          <w:szCs w:val="21"/>
          <w:vertAlign w:val="subscript"/>
        </w:rPr>
        <w:t>Gk</w:t>
      </w:r>
      <w:r w:rsidR="00A3780A" w:rsidRPr="00367C74">
        <w:rPr>
          <w:rFonts w:ascii="宋体" w:hAnsi="宋体" w:hint="eastAsia"/>
          <w:b/>
          <w:snapToGrid w:val="0"/>
          <w:kern w:val="0"/>
          <w:szCs w:val="21"/>
        </w:rPr>
        <w:t>＝24 KN/m</w:t>
      </w:r>
      <w:r w:rsidR="00A3780A" w:rsidRPr="00367C74">
        <w:rPr>
          <w:rFonts w:ascii="宋体" w:hAnsi="宋体" w:hint="eastAsia"/>
          <w:b/>
          <w:snapToGrid w:val="0"/>
          <w:kern w:val="0"/>
          <w:szCs w:val="21"/>
          <w:vertAlign w:val="superscript"/>
        </w:rPr>
        <w:t>3</w:t>
      </w:r>
      <w:r w:rsidR="00A3780A" w:rsidRPr="00367C74">
        <w:rPr>
          <w:rFonts w:ascii="宋体" w:hAnsi="宋体" w:hint="eastAsia"/>
          <w:b/>
          <w:snapToGrid w:val="0"/>
          <w:kern w:val="0"/>
          <w:szCs w:val="21"/>
        </w:rPr>
        <w:t>，单桩竖向承载力特征值Ra＝2100 KN。进行单桩承载力验算。（</w:t>
      </w:r>
      <w:r w:rsidR="000C6C44">
        <w:rPr>
          <w:rFonts w:ascii="宋体" w:hAnsi="宋体" w:hint="eastAsia"/>
          <w:b/>
          <w:snapToGrid w:val="0"/>
          <w:kern w:val="0"/>
          <w:szCs w:val="21"/>
        </w:rPr>
        <w:t>15</w:t>
      </w:r>
      <w:r w:rsidR="00A3780A" w:rsidRPr="00367C74">
        <w:rPr>
          <w:rFonts w:ascii="宋体" w:hAnsi="宋体" w:hint="eastAsia"/>
          <w:b/>
          <w:snapToGrid w:val="0"/>
          <w:kern w:val="0"/>
          <w:szCs w:val="21"/>
        </w:rPr>
        <w:t>分）</w:t>
      </w:r>
    </w:p>
    <w:p w:rsidR="00367C74" w:rsidRPr="00367C74" w:rsidRDefault="008A7366" w:rsidP="00367C74">
      <w:pPr>
        <w:rPr>
          <w:rFonts w:ascii="宋体" w:hAnsi="宋体"/>
          <w:szCs w:val="21"/>
        </w:rPr>
      </w:pPr>
      <w:bookmarkStart w:id="0" w:name="_GoBack"/>
      <w:bookmarkEnd w:id="0"/>
      <w:r w:rsidRPr="008A7366">
        <w:rPr>
          <w:rFonts w:ascii="宋体" w:hAnsi="宋体"/>
          <w:b/>
          <w:snapToGrid w:val="0"/>
          <w:kern w:val="0"/>
          <w:szCs w:val="21"/>
        </w:rPr>
        <w:pict>
          <v:shape id="_x0000_s1026" type="#_x0000_t75" style="position:absolute;left:0;text-align:left;margin-left:127.95pt;margin-top:10.3pt;width:239.7pt;height:146.35pt;z-index:251659264" wrapcoords="-110 0 -110 21464 21600 21464 21600 0 -110 0">
            <v:imagedata r:id="rId26" o:title="" croptop="13902f" cropbottom="14523f" cropleft="13257f" cropright="30186f"/>
            <w10:wrap type="tight"/>
          </v:shape>
          <o:OLEObject Type="Embed" ProgID="AutoCAD.Drawing.15" ShapeID="_x0000_s1026" DrawAspect="Content" ObjectID="_1717512467" r:id="rId27"/>
        </w:pict>
      </w:r>
    </w:p>
    <w:p w:rsidR="00367C74" w:rsidRPr="00367C74" w:rsidRDefault="00367C74" w:rsidP="00367C74">
      <w:pPr>
        <w:rPr>
          <w:rFonts w:ascii="宋体" w:hAnsi="宋体"/>
          <w:szCs w:val="21"/>
        </w:rPr>
      </w:pPr>
    </w:p>
    <w:p w:rsidR="00367C74" w:rsidRPr="00367C74" w:rsidRDefault="00367C74" w:rsidP="00367C74">
      <w:pPr>
        <w:rPr>
          <w:rFonts w:ascii="宋体" w:hAnsi="宋体"/>
          <w:szCs w:val="21"/>
        </w:rPr>
      </w:pPr>
    </w:p>
    <w:p w:rsidR="00367C74" w:rsidRPr="00367C74" w:rsidRDefault="00367C74" w:rsidP="00367C74">
      <w:pPr>
        <w:rPr>
          <w:rFonts w:ascii="宋体" w:hAnsi="宋体"/>
          <w:szCs w:val="21"/>
        </w:rPr>
      </w:pPr>
    </w:p>
    <w:p w:rsidR="00367C74" w:rsidRPr="00367C74" w:rsidRDefault="00367C74" w:rsidP="00367C74">
      <w:pPr>
        <w:rPr>
          <w:rFonts w:ascii="宋体" w:hAnsi="宋体"/>
          <w:szCs w:val="21"/>
        </w:rPr>
      </w:pPr>
    </w:p>
    <w:p w:rsidR="00367C74" w:rsidRPr="00367C74" w:rsidRDefault="00367C74" w:rsidP="00367C74">
      <w:pPr>
        <w:rPr>
          <w:rFonts w:ascii="宋体" w:hAnsi="宋体"/>
          <w:szCs w:val="21"/>
        </w:rPr>
      </w:pPr>
    </w:p>
    <w:p w:rsidR="00367C74" w:rsidRPr="00367C74" w:rsidRDefault="00367C74" w:rsidP="00367C74">
      <w:pPr>
        <w:rPr>
          <w:rFonts w:ascii="宋体" w:hAnsi="宋体"/>
          <w:szCs w:val="21"/>
        </w:rPr>
      </w:pPr>
    </w:p>
    <w:p w:rsidR="00367C74" w:rsidRPr="00367C74" w:rsidRDefault="00367C74" w:rsidP="00367C74">
      <w:pPr>
        <w:rPr>
          <w:rFonts w:ascii="宋体" w:hAnsi="宋体"/>
          <w:szCs w:val="21"/>
        </w:rPr>
      </w:pPr>
    </w:p>
    <w:p w:rsidR="00367C74" w:rsidRDefault="00367C74" w:rsidP="00367C74">
      <w:pPr>
        <w:ind w:firstLineChars="200" w:firstLine="420"/>
        <w:rPr>
          <w:rFonts w:ascii="宋体" w:hAnsi="宋体"/>
          <w:szCs w:val="21"/>
        </w:rPr>
      </w:pPr>
    </w:p>
    <w:p w:rsidR="000C6C44" w:rsidRDefault="000C6C44" w:rsidP="00367C74">
      <w:pPr>
        <w:ind w:firstLineChars="200" w:firstLine="420"/>
        <w:rPr>
          <w:rFonts w:ascii="宋体" w:hAnsi="宋体"/>
          <w:color w:val="FF0000"/>
          <w:szCs w:val="21"/>
        </w:rPr>
      </w:pPr>
    </w:p>
    <w:p w:rsidR="000C6C44" w:rsidRDefault="000C6C44" w:rsidP="00367C74">
      <w:pPr>
        <w:ind w:firstLineChars="200" w:firstLine="420"/>
        <w:rPr>
          <w:rFonts w:ascii="宋体" w:hAnsi="宋体"/>
          <w:color w:val="FF0000"/>
          <w:szCs w:val="21"/>
        </w:rPr>
      </w:pPr>
    </w:p>
    <w:p w:rsidR="000C6C44" w:rsidRDefault="00367C74" w:rsidP="00367C74">
      <w:pPr>
        <w:ind w:firstLineChars="200" w:firstLine="420"/>
        <w:rPr>
          <w:rFonts w:ascii="宋体" w:hAnsi="宋体"/>
          <w:color w:val="FF0000"/>
          <w:szCs w:val="21"/>
        </w:rPr>
      </w:pPr>
      <w:r w:rsidRPr="00367C74">
        <w:rPr>
          <w:rFonts w:ascii="宋体" w:hAnsi="宋体" w:hint="eastAsia"/>
          <w:color w:val="FF0000"/>
          <w:szCs w:val="21"/>
        </w:rPr>
        <w:t>答</w:t>
      </w:r>
      <w:r w:rsidR="000C6C44">
        <w:rPr>
          <w:rFonts w:ascii="宋体" w:hAnsi="宋体" w:hint="eastAsia"/>
          <w:color w:val="FF0000"/>
          <w:szCs w:val="21"/>
        </w:rPr>
        <w:t>：</w:t>
      </w:r>
    </w:p>
    <w:p w:rsidR="00367C74" w:rsidRPr="009E6DE9" w:rsidRDefault="00367C74" w:rsidP="00367C74">
      <w:pPr>
        <w:ind w:firstLineChars="200" w:firstLine="420"/>
        <w:rPr>
          <w:rFonts w:ascii="宋体" w:hAnsi="宋体"/>
          <w:szCs w:val="21"/>
        </w:rPr>
      </w:pPr>
      <w:r w:rsidRPr="009E6DE9">
        <w:rPr>
          <w:rFonts w:ascii="宋体" w:hAnsi="宋体"/>
          <w:position w:val="-12"/>
          <w:szCs w:val="21"/>
        </w:rPr>
        <w:object w:dxaOrig="4099" w:dyaOrig="360">
          <v:shape id="_x0000_i1034" type="#_x0000_t75" style="width:204.5pt;height:17.85pt" o:ole="">
            <v:imagedata r:id="rId28" o:title=""/>
          </v:shape>
          <o:OLEObject Type="Embed" ProgID="Equation.3" ShapeID="_x0000_i1034" DrawAspect="Content" ObjectID="_1717512461" r:id="rId29"/>
        </w:object>
      </w:r>
    </w:p>
    <w:p w:rsidR="00367C74" w:rsidRPr="009E6DE9" w:rsidRDefault="00367C74" w:rsidP="00367C74">
      <w:pPr>
        <w:ind w:firstLineChars="200" w:firstLine="420"/>
        <w:rPr>
          <w:rFonts w:ascii="宋体" w:hAnsi="宋体"/>
          <w:szCs w:val="21"/>
        </w:rPr>
      </w:pPr>
      <w:r w:rsidRPr="009E6DE9">
        <w:rPr>
          <w:rFonts w:ascii="宋体" w:hAnsi="宋体"/>
          <w:position w:val="-24"/>
          <w:szCs w:val="21"/>
        </w:rPr>
        <w:object w:dxaOrig="4380" w:dyaOrig="639">
          <v:shape id="_x0000_i1035" type="#_x0000_t75" style="width:218.9pt;height:32.25pt" o:ole="">
            <v:imagedata r:id="rId30" o:title=""/>
          </v:shape>
          <o:OLEObject Type="Embed" ProgID="Equation.3" ShapeID="_x0000_i1035" DrawAspect="Content" ObjectID="_1717512462" r:id="rId31"/>
        </w:object>
      </w:r>
    </w:p>
    <w:p w:rsidR="00367C74" w:rsidRPr="009E6DE9" w:rsidRDefault="00367C74" w:rsidP="00367C74">
      <w:pPr>
        <w:ind w:firstLineChars="200" w:firstLine="420"/>
        <w:rPr>
          <w:rFonts w:ascii="宋体" w:hAnsi="宋体"/>
          <w:szCs w:val="21"/>
        </w:rPr>
      </w:pPr>
      <w:r w:rsidRPr="009E6DE9">
        <w:rPr>
          <w:rFonts w:ascii="宋体" w:hAnsi="宋体"/>
          <w:position w:val="-118"/>
          <w:szCs w:val="21"/>
        </w:rPr>
        <w:object w:dxaOrig="4620" w:dyaOrig="2480">
          <v:shape id="_x0000_i1036" type="#_x0000_t75" style="width:231pt;height:123.85pt" o:ole="">
            <v:imagedata r:id="rId32" o:title=""/>
          </v:shape>
          <o:OLEObject Type="Embed" ProgID="Equation.3" ShapeID="_x0000_i1036" DrawAspect="Content" ObjectID="_1717512463" r:id="rId33"/>
        </w:object>
      </w:r>
    </w:p>
    <w:p w:rsidR="00367C74" w:rsidRPr="009E6DE9" w:rsidRDefault="00367C74" w:rsidP="00367C74">
      <w:pPr>
        <w:ind w:firstLineChars="200" w:firstLine="420"/>
        <w:rPr>
          <w:rFonts w:ascii="宋体" w:hAnsi="宋体"/>
          <w:szCs w:val="21"/>
        </w:rPr>
      </w:pPr>
    </w:p>
    <w:p w:rsidR="00367C74" w:rsidRPr="009E6DE9" w:rsidRDefault="00367C74" w:rsidP="00367C74">
      <w:pPr>
        <w:ind w:firstLineChars="200" w:firstLine="420"/>
        <w:rPr>
          <w:rFonts w:ascii="宋体" w:hAnsi="宋体"/>
          <w:szCs w:val="21"/>
        </w:rPr>
      </w:pPr>
      <w:r w:rsidRPr="009E6DE9">
        <w:rPr>
          <w:rFonts w:ascii="宋体" w:hAnsi="宋体" w:hint="eastAsia"/>
          <w:szCs w:val="21"/>
        </w:rPr>
        <w:t>所以单桩承载力满足要求。</w:t>
      </w:r>
    </w:p>
    <w:p w:rsidR="00367C74" w:rsidRPr="00895BDE" w:rsidRDefault="00367C74" w:rsidP="00367C74">
      <w:pPr>
        <w:widowControl/>
        <w:ind w:left="34"/>
        <w:jc w:val="left"/>
        <w:rPr>
          <w:rFonts w:ascii="宋体" w:hAnsi="宋体"/>
          <w:color w:val="FF0000"/>
          <w:szCs w:val="21"/>
        </w:rPr>
      </w:pPr>
    </w:p>
    <w:p w:rsidR="006B7383" w:rsidRPr="000C6C44" w:rsidRDefault="006B7383" w:rsidP="006B7383">
      <w:pPr>
        <w:spacing w:after="120"/>
        <w:rPr>
          <w:rFonts w:ascii="宋体" w:hAnsi="宋体"/>
          <w:b/>
          <w:szCs w:val="21"/>
        </w:rPr>
      </w:pPr>
      <w:r w:rsidRPr="00895BDE">
        <w:rPr>
          <w:rFonts w:ascii="宋体" w:hAnsi="宋体" w:hint="eastAsia"/>
          <w:b/>
          <w:kern w:val="0"/>
          <w:szCs w:val="21"/>
        </w:rPr>
        <w:t>5.</w:t>
      </w:r>
      <w:r w:rsidRPr="00895BDE">
        <w:rPr>
          <w:rFonts w:ascii="宋体" w:hAnsi="宋体" w:hint="eastAsia"/>
          <w:b/>
          <w:szCs w:val="21"/>
        </w:rPr>
        <w:t>一挡土墙</w:t>
      </w:r>
      <w:smartTag w:uri="urn:schemas-microsoft-com:office:smarttags" w:element="chmetcnv">
        <w:smartTagPr>
          <w:attr w:name="TCSC" w:val="0"/>
          <w:attr w:name="NumberType" w:val="1"/>
          <w:attr w:name="Negative" w:val="False"/>
          <w:attr w:name="HasSpace" w:val="False"/>
          <w:attr w:name="SourceValue" w:val="5"/>
          <w:attr w:name="UnitName" w:val="m"/>
        </w:smartTagPr>
        <w:r w:rsidRPr="00895BDE">
          <w:rPr>
            <w:rFonts w:ascii="宋体" w:hAnsi="宋体" w:hint="eastAsia"/>
            <w:b/>
            <w:szCs w:val="21"/>
          </w:rPr>
          <w:t>5</w:t>
        </w:r>
        <w:r w:rsidRPr="00895BDE">
          <w:rPr>
            <w:rFonts w:ascii="宋体" w:hAnsi="宋体"/>
            <w:b/>
            <w:szCs w:val="21"/>
          </w:rPr>
          <w:t>m</w:t>
        </w:r>
      </w:smartTag>
      <w:r w:rsidRPr="00895BDE">
        <w:rPr>
          <w:rFonts w:ascii="宋体" w:hAnsi="宋体" w:hint="eastAsia"/>
          <w:b/>
          <w:szCs w:val="21"/>
        </w:rPr>
        <w:t>高</w:t>
      </w:r>
      <w:r w:rsidRPr="000C6C44">
        <w:rPr>
          <w:rFonts w:ascii="宋体" w:hAnsi="宋体" w:hint="eastAsia"/>
          <w:b/>
          <w:szCs w:val="21"/>
        </w:rPr>
        <w:t>，墙背竖直、光滑，墙后填土面水平，墙后填土分二层，地表下</w:t>
      </w:r>
      <w:smartTag w:uri="urn:schemas-microsoft-com:office:smarttags" w:element="chmetcnv">
        <w:smartTagPr>
          <w:attr w:name="TCSC" w:val="0"/>
          <w:attr w:name="NumberType" w:val="1"/>
          <w:attr w:name="Negative" w:val="False"/>
          <w:attr w:name="HasSpace" w:val="False"/>
          <w:attr w:name="SourceValue" w:val="2"/>
          <w:attr w:name="UnitName" w:val="m"/>
        </w:smartTagPr>
        <w:r w:rsidRPr="000C6C44">
          <w:rPr>
            <w:rFonts w:ascii="宋体" w:hAnsi="宋体"/>
            <w:b/>
            <w:szCs w:val="21"/>
          </w:rPr>
          <w:t>2m</w:t>
        </w:r>
      </w:smartTag>
      <w:r w:rsidRPr="000C6C44">
        <w:rPr>
          <w:rFonts w:ascii="宋体" w:hAnsi="宋体" w:hint="eastAsia"/>
          <w:b/>
          <w:szCs w:val="21"/>
        </w:rPr>
        <w:t>内的土层</w:t>
      </w:r>
      <w:r w:rsidRPr="000C6C44">
        <w:rPr>
          <w:rFonts w:ascii="宋体" w:hAnsi="宋体"/>
          <w:b/>
          <w:szCs w:val="21"/>
        </w:rPr>
        <w:sym w:font="Symbol" w:char="F067"/>
      </w:r>
      <w:r w:rsidRPr="000C6C44">
        <w:rPr>
          <w:rFonts w:ascii="宋体" w:hAnsi="宋体"/>
          <w:b/>
          <w:szCs w:val="21"/>
          <w:vertAlign w:val="subscript"/>
        </w:rPr>
        <w:t>1</w:t>
      </w:r>
      <w:r w:rsidRPr="000C6C44">
        <w:rPr>
          <w:rFonts w:ascii="宋体" w:hAnsi="宋体"/>
          <w:b/>
          <w:szCs w:val="21"/>
        </w:rPr>
        <w:t>=17 kN/m</w:t>
      </w:r>
      <w:r w:rsidRPr="000C6C44">
        <w:rPr>
          <w:rFonts w:ascii="宋体" w:hAnsi="宋体"/>
          <w:b/>
          <w:szCs w:val="21"/>
          <w:vertAlign w:val="superscript"/>
        </w:rPr>
        <w:t>3</w:t>
      </w:r>
      <w:r w:rsidRPr="000C6C44">
        <w:rPr>
          <w:rFonts w:ascii="宋体" w:hAnsi="宋体" w:hint="eastAsia"/>
          <w:b/>
          <w:szCs w:val="21"/>
        </w:rPr>
        <w:t>，</w:t>
      </w:r>
      <w:r w:rsidRPr="000C6C44">
        <w:rPr>
          <w:rFonts w:ascii="宋体" w:hAnsi="宋体"/>
          <w:b/>
          <w:szCs w:val="21"/>
        </w:rPr>
        <w:sym w:font="Symbol" w:char="F06A"/>
      </w:r>
      <w:r w:rsidRPr="000C6C44">
        <w:rPr>
          <w:rFonts w:ascii="宋体" w:hAnsi="宋体"/>
          <w:b/>
          <w:szCs w:val="21"/>
          <w:vertAlign w:val="subscript"/>
        </w:rPr>
        <w:t>1</w:t>
      </w:r>
      <w:r w:rsidRPr="000C6C44">
        <w:rPr>
          <w:rFonts w:ascii="宋体" w:hAnsi="宋体"/>
          <w:b/>
          <w:szCs w:val="21"/>
        </w:rPr>
        <w:t>=32</w:t>
      </w:r>
      <w:r w:rsidRPr="000C6C44">
        <w:rPr>
          <w:rFonts w:ascii="宋体" w:hAnsi="宋体"/>
          <w:b/>
          <w:szCs w:val="21"/>
        </w:rPr>
        <w:sym w:font="Symbol" w:char="F0B0"/>
      </w:r>
      <w:r w:rsidRPr="000C6C44">
        <w:rPr>
          <w:rFonts w:ascii="宋体" w:hAnsi="宋体" w:hint="eastAsia"/>
          <w:b/>
          <w:szCs w:val="21"/>
        </w:rPr>
        <w:t>，</w:t>
      </w:r>
      <w:r w:rsidRPr="000C6C44">
        <w:rPr>
          <w:rFonts w:ascii="宋体" w:hAnsi="宋体"/>
          <w:b/>
          <w:szCs w:val="21"/>
        </w:rPr>
        <w:t>c</w:t>
      </w:r>
      <w:r w:rsidRPr="000C6C44">
        <w:rPr>
          <w:rFonts w:ascii="宋体" w:hAnsi="宋体"/>
          <w:b/>
          <w:szCs w:val="21"/>
          <w:vertAlign w:val="subscript"/>
        </w:rPr>
        <w:t>1</w:t>
      </w:r>
      <w:r w:rsidRPr="000C6C44">
        <w:rPr>
          <w:rFonts w:ascii="宋体" w:hAnsi="宋体"/>
          <w:b/>
          <w:szCs w:val="21"/>
        </w:rPr>
        <w:t xml:space="preserve">=0 </w:t>
      </w:r>
      <w:r w:rsidRPr="000C6C44">
        <w:rPr>
          <w:rFonts w:ascii="宋体" w:hAnsi="宋体" w:hint="eastAsia"/>
          <w:b/>
          <w:szCs w:val="21"/>
        </w:rPr>
        <w:t>；第二层土层厚</w:t>
      </w:r>
      <w:smartTag w:uri="urn:schemas-microsoft-com:office:smarttags" w:element="chmetcnv">
        <w:smartTagPr>
          <w:attr w:name="TCSC" w:val="0"/>
          <w:attr w:name="NumberType" w:val="1"/>
          <w:attr w:name="Negative" w:val="False"/>
          <w:attr w:name="HasSpace" w:val="False"/>
          <w:attr w:name="SourceValue" w:val="3"/>
          <w:attr w:name="UnitName" w:val="m"/>
        </w:smartTagPr>
        <w:r w:rsidRPr="000C6C44">
          <w:rPr>
            <w:rFonts w:ascii="宋体" w:hAnsi="宋体" w:hint="eastAsia"/>
            <w:b/>
            <w:szCs w:val="21"/>
          </w:rPr>
          <w:t>3</w:t>
        </w:r>
        <w:r w:rsidRPr="000C6C44">
          <w:rPr>
            <w:rFonts w:ascii="宋体" w:hAnsi="宋体"/>
            <w:b/>
            <w:szCs w:val="21"/>
          </w:rPr>
          <w:t>m</w:t>
        </w:r>
      </w:smartTag>
      <w:r w:rsidRPr="000C6C44">
        <w:rPr>
          <w:rFonts w:ascii="宋体" w:hAnsi="宋体" w:hint="eastAsia"/>
          <w:b/>
          <w:szCs w:val="21"/>
        </w:rPr>
        <w:t>，</w:t>
      </w:r>
      <w:r w:rsidRPr="000C6C44">
        <w:rPr>
          <w:rFonts w:ascii="宋体" w:hAnsi="宋体"/>
          <w:b/>
          <w:szCs w:val="21"/>
        </w:rPr>
        <w:sym w:font="Symbol" w:char="F067"/>
      </w:r>
      <w:r w:rsidRPr="000C6C44">
        <w:rPr>
          <w:rFonts w:ascii="宋体" w:hAnsi="宋体"/>
          <w:b/>
          <w:szCs w:val="21"/>
          <w:vertAlign w:val="subscript"/>
        </w:rPr>
        <w:t>2</w:t>
      </w:r>
      <w:r w:rsidRPr="000C6C44">
        <w:rPr>
          <w:rFonts w:ascii="宋体" w:hAnsi="宋体"/>
          <w:b/>
          <w:szCs w:val="21"/>
        </w:rPr>
        <w:t>=19 kN/m</w:t>
      </w:r>
      <w:r w:rsidRPr="000C6C44">
        <w:rPr>
          <w:rFonts w:ascii="宋体" w:hAnsi="宋体"/>
          <w:b/>
          <w:szCs w:val="21"/>
          <w:vertAlign w:val="superscript"/>
        </w:rPr>
        <w:t>3</w:t>
      </w:r>
      <w:r w:rsidRPr="000C6C44">
        <w:rPr>
          <w:rFonts w:ascii="宋体" w:hAnsi="宋体" w:hint="eastAsia"/>
          <w:b/>
          <w:szCs w:val="21"/>
        </w:rPr>
        <w:t>，</w:t>
      </w:r>
      <w:r w:rsidRPr="000C6C44">
        <w:rPr>
          <w:rFonts w:ascii="宋体" w:hAnsi="宋体"/>
          <w:b/>
          <w:szCs w:val="21"/>
        </w:rPr>
        <w:sym w:font="Symbol" w:char="F06A"/>
      </w:r>
      <w:r w:rsidRPr="000C6C44">
        <w:rPr>
          <w:rFonts w:ascii="宋体" w:hAnsi="宋体" w:hint="eastAsia"/>
          <w:b/>
          <w:szCs w:val="21"/>
          <w:vertAlign w:val="subscript"/>
        </w:rPr>
        <w:t>2</w:t>
      </w:r>
      <w:r w:rsidRPr="000C6C44">
        <w:rPr>
          <w:rFonts w:ascii="宋体" w:hAnsi="宋体"/>
          <w:b/>
          <w:szCs w:val="21"/>
        </w:rPr>
        <w:t>=16</w:t>
      </w:r>
      <w:r w:rsidRPr="000C6C44">
        <w:rPr>
          <w:rFonts w:ascii="宋体" w:hAnsi="宋体"/>
          <w:b/>
          <w:szCs w:val="21"/>
        </w:rPr>
        <w:sym w:font="Symbol" w:char="F0B0"/>
      </w:r>
      <w:r w:rsidRPr="000C6C44">
        <w:rPr>
          <w:rFonts w:ascii="宋体" w:hAnsi="宋体" w:hint="eastAsia"/>
          <w:b/>
          <w:szCs w:val="21"/>
        </w:rPr>
        <w:t>，</w:t>
      </w:r>
      <w:r w:rsidRPr="000C6C44">
        <w:rPr>
          <w:rFonts w:ascii="宋体" w:hAnsi="宋体"/>
          <w:b/>
          <w:szCs w:val="21"/>
        </w:rPr>
        <w:t>c</w:t>
      </w:r>
      <w:r w:rsidRPr="000C6C44">
        <w:rPr>
          <w:rFonts w:ascii="宋体" w:hAnsi="宋体" w:hint="eastAsia"/>
          <w:b/>
          <w:szCs w:val="21"/>
          <w:vertAlign w:val="subscript"/>
        </w:rPr>
        <w:t>2</w:t>
      </w:r>
      <w:r w:rsidRPr="000C6C44">
        <w:rPr>
          <w:rFonts w:ascii="宋体" w:hAnsi="宋体"/>
          <w:b/>
          <w:szCs w:val="21"/>
        </w:rPr>
        <w:t>=10 kPa</w:t>
      </w:r>
      <w:r w:rsidRPr="000C6C44">
        <w:rPr>
          <w:rFonts w:ascii="宋体" w:hAnsi="宋体" w:hint="eastAsia"/>
          <w:b/>
          <w:szCs w:val="21"/>
        </w:rPr>
        <w:t>。试求墙后土体主动土压力的大小</w:t>
      </w:r>
      <w:r w:rsidRPr="000C6C44">
        <w:rPr>
          <w:rFonts w:ascii="宋体" w:hAnsi="宋体" w:cs="宋体" w:hint="eastAsia"/>
          <w:b/>
          <w:szCs w:val="21"/>
        </w:rPr>
        <w:t>（</w:t>
      </w:r>
      <w:r>
        <w:rPr>
          <w:rFonts w:ascii="宋体" w:hAnsi="宋体" w:hint="eastAsia"/>
          <w:b/>
          <w:szCs w:val="21"/>
        </w:rPr>
        <w:t>15</w:t>
      </w:r>
      <w:r w:rsidRPr="000C6C44">
        <w:rPr>
          <w:rFonts w:ascii="宋体" w:hAnsi="宋体" w:cs="宋体" w:hint="eastAsia"/>
          <w:b/>
          <w:szCs w:val="21"/>
        </w:rPr>
        <w:t>分）</w:t>
      </w:r>
    </w:p>
    <w:p w:rsidR="006B7383" w:rsidRPr="00CA0FF6" w:rsidRDefault="006B7383" w:rsidP="006B7383">
      <w:pPr>
        <w:spacing w:after="120"/>
        <w:rPr>
          <w:rFonts w:ascii="宋体" w:hAnsi="宋体"/>
          <w:szCs w:val="21"/>
        </w:rPr>
      </w:pPr>
      <w:r w:rsidRPr="006B7383">
        <w:rPr>
          <w:rFonts w:ascii="宋体" w:hAnsi="宋体" w:hint="eastAsia"/>
          <w:color w:val="FF0000"/>
          <w:szCs w:val="21"/>
        </w:rPr>
        <w:t>解</w:t>
      </w:r>
      <w:r w:rsidRPr="00CA0FF6">
        <w:rPr>
          <w:rFonts w:ascii="宋体" w:hAnsi="宋体" w:hint="eastAsia"/>
          <w:szCs w:val="21"/>
        </w:rPr>
        <w:t>：计算第一层填土的土压力强度层顶处和层底处分别为：</w:t>
      </w:r>
    </w:p>
    <w:p w:rsidR="006B7383" w:rsidRPr="00CA0FF6" w:rsidRDefault="006B7383" w:rsidP="006B7383">
      <w:pPr>
        <w:spacing w:after="120"/>
        <w:rPr>
          <w:rFonts w:ascii="宋体" w:hAnsi="宋体"/>
          <w:szCs w:val="21"/>
        </w:rPr>
      </w:pPr>
      <w:r w:rsidRPr="00CA0FF6">
        <w:rPr>
          <w:rFonts w:ascii="宋体" w:hAnsi="宋体"/>
          <w:position w:val="-48"/>
          <w:szCs w:val="21"/>
        </w:rPr>
        <w:object w:dxaOrig="8620" w:dyaOrig="1080">
          <v:shape id="_x0000_i1037" type="#_x0000_t75" style="width:431.4pt;height:54.15pt" o:ole="">
            <v:imagedata r:id="rId34" o:title=""/>
          </v:shape>
          <o:OLEObject Type="Embed" ProgID="Equation.3" ShapeID="_x0000_i1037" DrawAspect="Content" ObjectID="_1717512464" r:id="rId35"/>
        </w:object>
      </w:r>
    </w:p>
    <w:p w:rsidR="006B7383" w:rsidRPr="00CA0FF6" w:rsidRDefault="006B7383" w:rsidP="006B7383">
      <w:pPr>
        <w:spacing w:after="120"/>
        <w:ind w:firstLineChars="200" w:firstLine="420"/>
        <w:rPr>
          <w:rFonts w:ascii="宋体" w:hAnsi="宋体"/>
          <w:szCs w:val="21"/>
        </w:rPr>
      </w:pPr>
      <w:r w:rsidRPr="00CA0FF6">
        <w:rPr>
          <w:rFonts w:ascii="宋体" w:hAnsi="宋体" w:hint="eastAsia"/>
          <w:szCs w:val="21"/>
        </w:rPr>
        <w:t>第二层填土的土压力强度层顶处和层底处分别为：</w:t>
      </w:r>
    </w:p>
    <w:p w:rsidR="006B7383" w:rsidRPr="00CA0FF6" w:rsidRDefault="006B7383" w:rsidP="006B7383">
      <w:pPr>
        <w:spacing w:after="120"/>
        <w:rPr>
          <w:rFonts w:ascii="宋体" w:hAnsi="宋体"/>
          <w:szCs w:val="21"/>
        </w:rPr>
      </w:pPr>
      <w:r w:rsidRPr="00CA0FF6">
        <w:rPr>
          <w:rFonts w:ascii="宋体" w:hAnsi="宋体"/>
          <w:position w:val="-134"/>
          <w:szCs w:val="21"/>
        </w:rPr>
        <w:object w:dxaOrig="5679" w:dyaOrig="2799">
          <v:shape id="_x0000_i1038" type="#_x0000_t75" style="width:283.95pt;height:139.95pt" o:ole="">
            <v:imagedata r:id="rId36" o:title=""/>
          </v:shape>
          <o:OLEObject Type="Embed" ProgID="Equation.3" ShapeID="_x0000_i1038" DrawAspect="Content" ObjectID="_1717512465" r:id="rId37"/>
        </w:object>
      </w:r>
    </w:p>
    <w:p w:rsidR="006B7383" w:rsidRPr="00CA0FF6" w:rsidRDefault="006B7383" w:rsidP="006B7383">
      <w:pPr>
        <w:spacing w:after="120"/>
        <w:ind w:firstLine="525"/>
        <w:rPr>
          <w:rFonts w:ascii="宋体" w:hAnsi="宋体"/>
          <w:szCs w:val="21"/>
        </w:rPr>
      </w:pPr>
      <w:r w:rsidRPr="00CA0FF6">
        <w:rPr>
          <w:rFonts w:ascii="宋体" w:hAnsi="宋体" w:hint="eastAsia"/>
          <w:szCs w:val="21"/>
        </w:rPr>
        <w:t>主动土压力的大小为:</w:t>
      </w:r>
    </w:p>
    <w:p w:rsidR="006B7383" w:rsidRDefault="006B7383" w:rsidP="006B7383">
      <w:pPr>
        <w:rPr>
          <w:rFonts w:ascii="宋体" w:hAnsi="宋体"/>
          <w:szCs w:val="21"/>
        </w:rPr>
      </w:pPr>
      <w:r w:rsidRPr="00CA0FF6">
        <w:rPr>
          <w:rFonts w:ascii="宋体" w:hAnsi="宋体"/>
          <w:position w:val="-12"/>
          <w:szCs w:val="21"/>
        </w:rPr>
        <w:object w:dxaOrig="4599" w:dyaOrig="360">
          <v:shape id="_x0000_i1039" type="#_x0000_t75" style="width:230.4pt;height:17.85pt" o:ole="">
            <v:imagedata r:id="rId38" o:title=""/>
          </v:shape>
          <o:OLEObject Type="Embed" ProgID="Equation.3" ShapeID="_x0000_i1039" DrawAspect="Content" ObjectID="_1717512466" r:id="rId39"/>
        </w:object>
      </w:r>
    </w:p>
    <w:p w:rsidR="00367C74" w:rsidRPr="00367C74" w:rsidRDefault="00367C74" w:rsidP="00367C74">
      <w:pPr>
        <w:rPr>
          <w:rFonts w:ascii="宋体" w:hAnsi="宋体"/>
          <w:szCs w:val="21"/>
        </w:rPr>
      </w:pPr>
    </w:p>
    <w:p w:rsidR="00367C74" w:rsidRPr="00367C74" w:rsidRDefault="00367C74" w:rsidP="00367C74">
      <w:pPr>
        <w:rPr>
          <w:rFonts w:ascii="宋体" w:hAnsi="宋体"/>
          <w:szCs w:val="21"/>
        </w:rPr>
      </w:pPr>
    </w:p>
    <w:p w:rsidR="006A5E4F" w:rsidRPr="00367C74" w:rsidRDefault="006A5E4F" w:rsidP="00367C74">
      <w:pPr>
        <w:rPr>
          <w:rFonts w:ascii="宋体" w:hAnsi="宋体"/>
          <w:szCs w:val="21"/>
        </w:rPr>
      </w:pPr>
    </w:p>
    <w:sectPr w:rsidR="006A5E4F" w:rsidRPr="00367C74" w:rsidSect="003C26FD">
      <w:pgSz w:w="11906" w:h="16838"/>
      <w:pgMar w:top="1134" w:right="851"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1EC2" w:rsidRDefault="00671EC2" w:rsidP="00DC0317">
      <w:pPr>
        <w:ind w:firstLine="420"/>
      </w:pPr>
      <w:r>
        <w:separator/>
      </w:r>
    </w:p>
  </w:endnote>
  <w:endnote w:type="continuationSeparator" w:id="1">
    <w:p w:rsidR="00671EC2" w:rsidRDefault="00671EC2" w:rsidP="00DC0317">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altName w:val="Calibri"/>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1EC2" w:rsidRDefault="00671EC2" w:rsidP="00DC0317">
      <w:pPr>
        <w:ind w:firstLine="420"/>
      </w:pPr>
      <w:r>
        <w:separator/>
      </w:r>
    </w:p>
  </w:footnote>
  <w:footnote w:type="continuationSeparator" w:id="1">
    <w:p w:rsidR="00671EC2" w:rsidRDefault="00671EC2" w:rsidP="00DC0317">
      <w:pPr>
        <w:ind w:firstLine="4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CA2F44"/>
    <w:multiLevelType w:val="multilevel"/>
    <w:tmpl w:val="32CA2F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9647DD4"/>
    <w:multiLevelType w:val="hybridMultilevel"/>
    <w:tmpl w:val="7EB44358"/>
    <w:lvl w:ilvl="0" w:tplc="01685B4E">
      <w:numFmt w:val="bullet"/>
      <w:lvlText w:val="★"/>
      <w:lvlJc w:val="left"/>
      <w:pPr>
        <w:tabs>
          <w:tab w:val="num" w:pos="360"/>
        </w:tabs>
        <w:ind w:left="360" w:hanging="360"/>
      </w:pPr>
      <w:rPr>
        <w:rFonts w:ascii="黑体" w:eastAsia="黑体" w:hAnsi="宋体" w:cs="Times New Roman" w:hint="eastAsia"/>
        <w:lang w:val="en-US"/>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3E586FA3"/>
    <w:multiLevelType w:val="multilevel"/>
    <w:tmpl w:val="3E586FA3"/>
    <w:lvl w:ilvl="0">
      <w:start w:val="1"/>
      <w:numFmt w:val="decimal"/>
      <w:lvlText w:val="%1、"/>
      <w:lvlJc w:val="left"/>
      <w:pPr>
        <w:tabs>
          <w:tab w:val="left" w:pos="840"/>
        </w:tabs>
        <w:ind w:left="840" w:hanging="360"/>
      </w:pPr>
      <w:rPr>
        <w:rFonts w:hint="eastAsia"/>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num w:numId="1">
    <w:abstractNumId w:val="0"/>
  </w:num>
  <w:num w:numId="2">
    <w:abstractNumId w:val="2"/>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01C9"/>
    <w:rsid w:val="000960E2"/>
    <w:rsid w:val="000B0D5A"/>
    <w:rsid w:val="000C6C44"/>
    <w:rsid w:val="00125C9C"/>
    <w:rsid w:val="001F259A"/>
    <w:rsid w:val="00232CE1"/>
    <w:rsid w:val="002466AC"/>
    <w:rsid w:val="00287459"/>
    <w:rsid w:val="0031154D"/>
    <w:rsid w:val="00367C74"/>
    <w:rsid w:val="00395488"/>
    <w:rsid w:val="003C26FD"/>
    <w:rsid w:val="00530607"/>
    <w:rsid w:val="005B5D2B"/>
    <w:rsid w:val="00632F26"/>
    <w:rsid w:val="00645D86"/>
    <w:rsid w:val="00671EC2"/>
    <w:rsid w:val="006835E5"/>
    <w:rsid w:val="006A5E4F"/>
    <w:rsid w:val="006B7383"/>
    <w:rsid w:val="006C50C4"/>
    <w:rsid w:val="006C513B"/>
    <w:rsid w:val="00786253"/>
    <w:rsid w:val="00895BDE"/>
    <w:rsid w:val="008A7366"/>
    <w:rsid w:val="00913C58"/>
    <w:rsid w:val="009301C9"/>
    <w:rsid w:val="009B3717"/>
    <w:rsid w:val="00A3780A"/>
    <w:rsid w:val="00CE31EB"/>
    <w:rsid w:val="00CE50E0"/>
    <w:rsid w:val="00D51EA0"/>
    <w:rsid w:val="00D64D79"/>
    <w:rsid w:val="00DC0317"/>
    <w:rsid w:val="00E27818"/>
    <w:rsid w:val="00EB28FB"/>
    <w:rsid w:val="00EB345E"/>
    <w:rsid w:val="00F74EB3"/>
    <w:rsid w:val="00F75E76"/>
    <w:rsid w:val="00F821F0"/>
    <w:rsid w:val="02C216A7"/>
    <w:rsid w:val="0A41698F"/>
    <w:rsid w:val="0CE21A9B"/>
    <w:rsid w:val="18D03733"/>
    <w:rsid w:val="348C6344"/>
    <w:rsid w:val="38015531"/>
    <w:rsid w:val="3A9A3C33"/>
    <w:rsid w:val="3D487A93"/>
    <w:rsid w:val="4DCF22E9"/>
    <w:rsid w:val="58162464"/>
    <w:rsid w:val="5E825B6D"/>
    <w:rsid w:val="5EEA3B31"/>
    <w:rsid w:val="600E200F"/>
    <w:rsid w:val="6D485F14"/>
    <w:rsid w:val="79B8279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E4F"/>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6A5E4F"/>
    <w:pPr>
      <w:widowControl/>
      <w:spacing w:before="100" w:beforeAutospacing="1" w:after="100" w:afterAutospacing="1"/>
      <w:jc w:val="left"/>
    </w:pPr>
    <w:rPr>
      <w:rFonts w:ascii="宋体" w:hAnsi="宋体" w:cs="宋体"/>
      <w:kern w:val="0"/>
      <w:sz w:val="24"/>
    </w:rPr>
  </w:style>
  <w:style w:type="paragraph" w:styleId="a4">
    <w:name w:val="List Paragraph"/>
    <w:basedOn w:val="a"/>
    <w:uiPriority w:val="34"/>
    <w:qFormat/>
    <w:rsid w:val="006A5E4F"/>
    <w:pPr>
      <w:ind w:firstLineChars="200" w:firstLine="420"/>
    </w:pPr>
  </w:style>
  <w:style w:type="paragraph" w:styleId="a5">
    <w:name w:val="header"/>
    <w:basedOn w:val="a"/>
    <w:link w:val="Char"/>
    <w:uiPriority w:val="99"/>
    <w:semiHidden/>
    <w:unhideWhenUsed/>
    <w:rsid w:val="00DC03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DC0317"/>
    <w:rPr>
      <w:rFonts w:asciiTheme="minorHAnsi" w:eastAsiaTheme="minorEastAsia" w:hAnsiTheme="minorHAnsi" w:cstheme="minorBidi"/>
      <w:kern w:val="2"/>
      <w:sz w:val="18"/>
      <w:szCs w:val="18"/>
    </w:rPr>
  </w:style>
  <w:style w:type="paragraph" w:styleId="a6">
    <w:name w:val="footer"/>
    <w:basedOn w:val="a"/>
    <w:link w:val="Char0"/>
    <w:uiPriority w:val="99"/>
    <w:semiHidden/>
    <w:unhideWhenUsed/>
    <w:rsid w:val="00DC0317"/>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DC0317"/>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42"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Pages>
  <Words>180</Words>
  <Characters>1030</Characters>
  <Application>Microsoft Office Word</Application>
  <DocSecurity>0</DocSecurity>
  <Lines>8</Lines>
  <Paragraphs>2</Paragraphs>
  <ScaleCrop>false</ScaleCrop>
  <Company/>
  <LinksUpToDate>false</LinksUpToDate>
  <CharactersWithSpaces>1208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xhy</cp:lastModifiedBy>
  <cp:revision>14</cp:revision>
  <dcterms:created xsi:type="dcterms:W3CDTF">2020-04-26T03:14:00Z</dcterms:created>
  <dcterms:modified xsi:type="dcterms:W3CDTF">2022-06-23T10:01:00Z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